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DA9CD" w14:textId="13D030BA" w:rsidR="002433CA" w:rsidRPr="0025331E" w:rsidRDefault="0025331E" w:rsidP="0025331E">
      <w:pPr>
        <w:pStyle w:val="PargrafodaLista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5331E">
        <w:rPr>
          <w:rFonts w:ascii="Times New Roman" w:eastAsia="Times New Roman" w:hAnsi="Times New Roman" w:cs="Times New Roman"/>
          <w:sz w:val="20"/>
          <w:szCs w:val="20"/>
        </w:rPr>
        <w:t>TABELA</w:t>
      </w:r>
      <w:r w:rsidR="00665076" w:rsidRPr="0025331E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Pr="0025331E">
        <w:rPr>
          <w:rFonts w:ascii="Times New Roman" w:eastAsia="Times New Roman" w:hAnsi="Times New Roman" w:cs="Times New Roman"/>
          <w:sz w:val="20"/>
          <w:szCs w:val="20"/>
        </w:rPr>
        <w:t xml:space="preserve"> –</w:t>
      </w:r>
      <w:r w:rsidR="002433CA" w:rsidRPr="0025331E">
        <w:rPr>
          <w:rFonts w:ascii="Times New Roman" w:eastAsia="Times New Roman" w:hAnsi="Times New Roman" w:cs="Times New Roman"/>
          <w:sz w:val="20"/>
          <w:szCs w:val="20"/>
        </w:rPr>
        <w:t xml:space="preserve"> Convergência dos Instrumentos legislativos, a norma ISO 13.009:2015 e a situação de conflito na praia de </w:t>
      </w:r>
      <w:proofErr w:type="spellStart"/>
      <w:r w:rsidR="002433CA" w:rsidRPr="0025331E">
        <w:rPr>
          <w:rFonts w:ascii="Times New Roman" w:eastAsia="Times New Roman" w:hAnsi="Times New Roman" w:cs="Times New Roman"/>
          <w:sz w:val="20"/>
          <w:szCs w:val="20"/>
        </w:rPr>
        <w:t>Camboinhas</w:t>
      </w:r>
      <w:proofErr w:type="spellEnd"/>
      <w:r w:rsidR="006E6F1B">
        <w:rPr>
          <w:rFonts w:ascii="Times New Roman" w:eastAsia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tbl>
      <w:tblPr>
        <w:tblW w:w="1417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593"/>
        <w:gridCol w:w="5244"/>
        <w:gridCol w:w="4536"/>
      </w:tblGrid>
      <w:tr w:rsidR="002433CA" w:rsidRPr="0025331E" w14:paraId="74BC3160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6CE7E34E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Requisito</w:t>
            </w:r>
            <w:r w:rsidR="008C3072" w:rsidRPr="0025331E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s</w:t>
            </w:r>
            <w:r w:rsidRPr="0025331E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 xml:space="preserve"> </w:t>
            </w:r>
            <w:r w:rsidR="008C3072" w:rsidRPr="0025331E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 xml:space="preserve">Mínimos </w:t>
            </w:r>
            <w:r w:rsidRPr="0025331E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da Norma ISO 13.009:2015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080C44" w14:textId="77777777" w:rsidR="002433CA" w:rsidRPr="0025331E" w:rsidRDefault="00357F74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Convergên</w:t>
            </w:r>
            <w:r w:rsidR="002433CA" w:rsidRPr="0025331E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cia da Norma e do TAC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CB59F5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Legislação Pertinente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5646C9E5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Cláusulas do TAC</w:t>
            </w:r>
          </w:p>
        </w:tc>
      </w:tr>
      <w:tr w:rsidR="002433CA" w:rsidRPr="0025331E" w14:paraId="2BF79D30" w14:textId="77777777" w:rsidTr="00357F74">
        <w:tc>
          <w:tcPr>
            <w:tcW w:w="1417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BF323F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INFRAESTRUTURA</w:t>
            </w:r>
          </w:p>
        </w:tc>
      </w:tr>
      <w:tr w:rsidR="003D77F3" w:rsidRPr="0025331E" w14:paraId="71701F53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55560F7B" w14:textId="77777777" w:rsidR="002433CA" w:rsidRPr="0025331E" w:rsidRDefault="0025331E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1) </w:t>
            </w:r>
            <w:r w:rsidR="002433CA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O</w:t>
            </w:r>
            <w:r w:rsidR="003D2071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</w:t>
            </w:r>
            <w:r w:rsidR="002433CA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 ambiente</w:t>
            </w:r>
            <w:r w:rsidR="003D2071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</w:t>
            </w:r>
            <w:r w:rsidR="002433CA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 natural e urbano estão integrados?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9CC1BD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SIM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C16A9E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federal</w:t>
            </w:r>
            <w:r w:rsidR="00327E43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6.938, de 31 de agosto de 1981 </w:t>
            </w:r>
          </w:p>
          <w:p w14:paraId="78240C02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federal</w:t>
            </w:r>
            <w:r w:rsidR="00327E43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7.661, de 16 de maio de 1988 </w:t>
            </w:r>
          </w:p>
          <w:p w14:paraId="19ED960D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Decreto 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federal</w:t>
            </w:r>
            <w:r w:rsidR="00327E43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5.300 de 7 de dezembro de 2004 </w:t>
            </w:r>
          </w:p>
          <w:p w14:paraId="4AA224CC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Resolução</w:t>
            </w:r>
            <w:r w:rsidR="00327E43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federal</w:t>
            </w:r>
            <w:r w:rsidR="00327E43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="009757A3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do Ministério do Meio Ambiente CONAMA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nº 237, de 19 de dezembro de 1997 </w:t>
            </w:r>
          </w:p>
          <w:p w14:paraId="496A892A" w14:textId="4F1BFEF2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federal</w:t>
            </w:r>
            <w:r w:rsidR="00527420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n</w:t>
            </w:r>
            <w:r w:rsidR="003D2071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º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9.795, de 27 de abril de 1999 </w:t>
            </w:r>
          </w:p>
          <w:p w14:paraId="171CEF0C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federal</w:t>
            </w:r>
            <w:r w:rsidR="00527420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9.985, de 18 de julho de 2000 </w:t>
            </w:r>
          </w:p>
          <w:p w14:paraId="4C0B4A38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federal</w:t>
            </w:r>
            <w:r w:rsidR="00527420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11.428, de 22 de dezembro de 2006 </w:t>
            </w:r>
          </w:p>
          <w:p w14:paraId="682B1C49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Decreto </w:t>
            </w:r>
            <w:r w:rsidR="00C976C7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federal</w:t>
            </w:r>
            <w:r w:rsidR="00527420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6.660, de 21 de novembro de 2008 </w:t>
            </w:r>
          </w:p>
          <w:p w14:paraId="58E90378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complementar </w:t>
            </w:r>
            <w:r w:rsidR="00C976C7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federal</w:t>
            </w:r>
            <w:r w:rsidR="00527420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140, de 8 de dezembro de 2011 </w:t>
            </w:r>
          </w:p>
          <w:p w14:paraId="7E370275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C976C7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federal</w:t>
            </w:r>
            <w:r w:rsidR="00527420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12.651, de 25 de maio de 2012 </w:t>
            </w:r>
          </w:p>
          <w:p w14:paraId="1F6649FA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Plano Diretor de Niterói</w:t>
            </w:r>
          </w:p>
          <w:p w14:paraId="3230BEE2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2.730, de 05/07/2010 </w:t>
            </w:r>
          </w:p>
          <w:p w14:paraId="1317AD62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2.039, de 16/12/2002 </w:t>
            </w:r>
          </w:p>
          <w:p w14:paraId="0E6354CF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2.113, de 05/12/2003 </w:t>
            </w:r>
          </w:p>
          <w:p w14:paraId="13B93243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2.550, de 14/05/2008 </w:t>
            </w:r>
          </w:p>
          <w:p w14:paraId="42C9FC7F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2.626, de 30/12/2008 </w:t>
            </w:r>
          </w:p>
          <w:p w14:paraId="59E86AE7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2.672, de 21/12/2009 </w:t>
            </w:r>
          </w:p>
          <w:p w14:paraId="445A06CB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Projeto Orla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4CC382A5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proofErr w:type="gramStart"/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5 parágrafo</w:t>
            </w:r>
            <w:proofErr w:type="gramEnd"/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2º (alocação de chuveiros no platô atrás dos quiosques)</w:t>
            </w:r>
          </w:p>
          <w:p w14:paraId="27D32FAC" w14:textId="001073CB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6 (retirada pelos </w:t>
            </w:r>
            <w:proofErr w:type="spellStart"/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quiosqueiros</w:t>
            </w:r>
            <w:proofErr w:type="spellEnd"/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das cercas que dão testada para o calçadão), 8 (existência de parquinhos e a forma dos sapês), 15 (substituição das rampas de acesso em concreto por madeira), 17 (Confecção de novos letreiros),</w:t>
            </w:r>
            <w:r w:rsidR="003D2071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24 (empregados uniformizados), 28 (embutimento da fiação elétrica e de telefonia), 29 (proibição de tendas na área </w:t>
            </w:r>
            <w:r w:rsidR="00546806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externa), 30 (permissão de uma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passarela por banhista)</w:t>
            </w:r>
          </w:p>
          <w:p w14:paraId="6BD8A649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</w:p>
        </w:tc>
      </w:tr>
      <w:tr w:rsidR="003D77F3" w:rsidRPr="0025331E" w14:paraId="5D471A91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756EA710" w14:textId="77777777" w:rsidR="002433CA" w:rsidRPr="0025331E" w:rsidRDefault="0025331E" w:rsidP="003D2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2) </w:t>
            </w:r>
            <w:r w:rsidR="002433CA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Os serviços sanitários possuem toaletes, lava-pés e duchas?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0C1104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F59833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Lei </w:t>
            </w:r>
            <w:r w:rsidR="00C976C7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municipal </w:t>
            </w: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n° 2.564, de 25 de junho de 2008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06DCBCE4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45A5E96D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0BD31F2B" w14:textId="77777777" w:rsidR="002433CA" w:rsidRPr="0025331E" w:rsidRDefault="0025331E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3) </w:t>
            </w:r>
            <w:r w:rsidR="002433CA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As instalações sanitárias estão de acordo com o plano de capacidade da praia?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5F7D14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4E348C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C976C7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federal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11.445, de 5 de janeiro de 2007 </w:t>
            </w:r>
          </w:p>
          <w:p w14:paraId="3A428EE4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C976C7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municipal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n° 2.564, de 25 de junho de 2008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267084DD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</w:p>
        </w:tc>
      </w:tr>
      <w:tr w:rsidR="003D77F3" w:rsidRPr="0025331E" w14:paraId="0D6DB68F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08F8DDF5" w14:textId="77777777" w:rsidR="002433CA" w:rsidRPr="0025331E" w:rsidRDefault="0025331E" w:rsidP="003D2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4) </w:t>
            </w:r>
            <w:r w:rsidR="002433CA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A água residual proveniente dos serviços sanitários é tratada separadamente?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7ADEF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SIM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8890EC" w14:textId="77777777" w:rsidR="002433CA" w:rsidRPr="0025331E" w:rsidRDefault="002433CA" w:rsidP="00357F74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eastAsia="x-none"/>
              </w:rPr>
            </w:pPr>
            <w:r w:rsidRPr="0025331E">
              <w:rPr>
                <w:sz w:val="20"/>
                <w:szCs w:val="20"/>
                <w:lang w:eastAsia="x-none"/>
              </w:rPr>
              <w:t>Lei</w:t>
            </w:r>
            <w:r w:rsidR="00C976C7" w:rsidRPr="0025331E">
              <w:rPr>
                <w:sz w:val="20"/>
                <w:szCs w:val="20"/>
                <w:lang w:eastAsia="x-none"/>
              </w:rPr>
              <w:t xml:space="preserve"> municipal</w:t>
            </w:r>
            <w:r w:rsidRPr="0025331E">
              <w:rPr>
                <w:sz w:val="20"/>
                <w:szCs w:val="20"/>
                <w:lang w:eastAsia="x-none"/>
              </w:rPr>
              <w:t xml:space="preserve"> n°</w:t>
            </w:r>
            <w:r w:rsidR="003D2071">
              <w:rPr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sz w:val="20"/>
                <w:szCs w:val="20"/>
                <w:lang w:eastAsia="x-none"/>
              </w:rPr>
              <w:t>2</w:t>
            </w:r>
            <w:r w:rsidR="003D2071">
              <w:rPr>
                <w:sz w:val="20"/>
                <w:szCs w:val="20"/>
                <w:lang w:eastAsia="x-none"/>
              </w:rPr>
              <w:t>.</w:t>
            </w:r>
            <w:r w:rsidRPr="0025331E">
              <w:rPr>
                <w:sz w:val="20"/>
                <w:szCs w:val="20"/>
                <w:lang w:eastAsia="x-none"/>
              </w:rPr>
              <w:t>856</w:t>
            </w:r>
            <w:r w:rsidR="003D2071">
              <w:rPr>
                <w:sz w:val="20"/>
                <w:szCs w:val="20"/>
                <w:lang w:eastAsia="x-none"/>
              </w:rPr>
              <w:t>,</w:t>
            </w:r>
            <w:r w:rsidRPr="0025331E">
              <w:rPr>
                <w:sz w:val="20"/>
                <w:szCs w:val="20"/>
                <w:lang w:eastAsia="x-none"/>
              </w:rPr>
              <w:t xml:space="preserve"> de 25 de julho de 2011.</w:t>
            </w:r>
          </w:p>
          <w:p w14:paraId="642CAB89" w14:textId="77777777" w:rsidR="002433CA" w:rsidRPr="0025331E" w:rsidRDefault="002433CA" w:rsidP="00357F74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eastAsia="x-none"/>
              </w:rPr>
            </w:pPr>
            <w:r w:rsidRPr="0025331E">
              <w:rPr>
                <w:sz w:val="20"/>
                <w:szCs w:val="20"/>
                <w:lang w:eastAsia="x-none"/>
              </w:rPr>
              <w:t xml:space="preserve">Lei </w:t>
            </w:r>
            <w:r w:rsidR="00C976C7" w:rsidRPr="0025331E">
              <w:rPr>
                <w:sz w:val="20"/>
                <w:szCs w:val="20"/>
                <w:lang w:eastAsia="x-none"/>
              </w:rPr>
              <w:t xml:space="preserve">municipal </w:t>
            </w:r>
            <w:r w:rsidRPr="0025331E">
              <w:rPr>
                <w:sz w:val="20"/>
                <w:szCs w:val="20"/>
                <w:lang w:eastAsia="x-none"/>
              </w:rPr>
              <w:t>n° 2.564, de 25 de junho de 2008</w:t>
            </w:r>
            <w:r w:rsidRPr="0025331E">
              <w:rPr>
                <w:b/>
                <w:bCs/>
                <w:sz w:val="20"/>
                <w:szCs w:val="20"/>
                <w:lang w:eastAsia="x-none"/>
              </w:rPr>
              <w:t xml:space="preserve"> </w:t>
            </w:r>
          </w:p>
          <w:p w14:paraId="20BDA613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909, de 28/12/1990 </w:t>
            </w:r>
          </w:p>
          <w:p w14:paraId="2698F1AF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1.640, de 18/02/1998 </w:t>
            </w:r>
          </w:p>
          <w:p w14:paraId="547C84B0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estadual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nº 650</w:t>
            </w:r>
            <w:r w:rsidR="003D2071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,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de 11 de janeiro de 1983 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47FB4408" w14:textId="77777777" w:rsidR="002433CA" w:rsidRPr="0025331E" w:rsidRDefault="002433CA" w:rsidP="00357F74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eastAsia="x-none"/>
              </w:rPr>
            </w:pPr>
            <w:r w:rsidRPr="0025331E">
              <w:rPr>
                <w:sz w:val="20"/>
                <w:szCs w:val="20"/>
                <w:lang w:eastAsia="x-none"/>
              </w:rPr>
              <w:t>5 (</w:t>
            </w:r>
            <w:r w:rsidRPr="00B96B4F">
              <w:rPr>
                <w:i/>
                <w:sz w:val="20"/>
                <w:szCs w:val="20"/>
                <w:lang w:eastAsia="x-none"/>
              </w:rPr>
              <w:t>Caput</w:t>
            </w:r>
            <w:r w:rsidRPr="0025331E">
              <w:rPr>
                <w:sz w:val="20"/>
                <w:szCs w:val="20"/>
                <w:lang w:eastAsia="x-none"/>
              </w:rPr>
              <w:t>) – Recolhimento de detritos da caixa de gordura e esgoto, além da água residual dos chuveiros</w:t>
            </w:r>
          </w:p>
        </w:tc>
      </w:tr>
      <w:tr w:rsidR="003D77F3" w:rsidRPr="0025331E" w14:paraId="70021E8D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450142A6" w14:textId="77777777" w:rsidR="002433CA" w:rsidRPr="0025331E" w:rsidRDefault="0025331E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lastRenderedPageBreak/>
              <w:t xml:space="preserve">5) </w:t>
            </w:r>
            <w:r w:rsidR="002433CA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Os postos de primeiros socorros estão em número suficiente?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66A4B5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C99BC1" w14:textId="77777777" w:rsidR="002433CA" w:rsidRPr="0025331E" w:rsidRDefault="0066157E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L</w:t>
            </w:r>
            <w:r w:rsidR="002433CA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ei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federal </w:t>
            </w:r>
            <w:r w:rsidR="002433CA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12.608, de 10 de abril de 2012 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19691973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</w:p>
        </w:tc>
      </w:tr>
      <w:tr w:rsidR="003D77F3" w:rsidRPr="0025331E" w14:paraId="65CEF0A7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1C5AF5E5" w14:textId="77777777" w:rsidR="002433CA" w:rsidRPr="0025331E" w:rsidRDefault="0025331E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6) </w:t>
            </w:r>
            <w:r w:rsidR="002433CA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Todos os acessos à praia estão mantidos em condições adequadas?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8109B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SIM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C1EFEA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Lei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federal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nº 12.305, de 2 de agosto de 2010 </w:t>
            </w:r>
          </w:p>
          <w:p w14:paraId="271DA32D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Decreto 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estadual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nº. 42</w:t>
            </w:r>
            <w:r w:rsidR="003D2071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.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930 de 18 de abril de 2011 </w:t>
            </w:r>
          </w:p>
          <w:p w14:paraId="3709AD8B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Lei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estadual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nº 4191/2003 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0953902E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15 (substituição das rampas de acesso em concreto por madeira)</w:t>
            </w:r>
          </w:p>
        </w:tc>
      </w:tr>
      <w:tr w:rsidR="003D77F3" w:rsidRPr="0025331E" w14:paraId="062FB1E0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4EF31C7F" w14:textId="77777777" w:rsidR="002433CA" w:rsidRPr="0025331E" w:rsidRDefault="0025331E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7) </w:t>
            </w:r>
            <w:r w:rsidR="002433CA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Os pontos de acesso estão claramente demarcados?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990834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DCAB74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08AA3E96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6D59A9FA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6EC78662" w14:textId="77777777" w:rsidR="002433CA" w:rsidRPr="0025331E" w:rsidRDefault="0025331E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8) </w:t>
            </w:r>
            <w:r w:rsidR="002433CA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As áreas para tráfego e estacionamento, inclusive de bicicleta e de proibição de trânsito, estão delimitadas?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7B5DA7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C4B9D7" w14:textId="77777777" w:rsidR="002433CA" w:rsidRPr="0025331E" w:rsidRDefault="002433CA" w:rsidP="003D207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Decreto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municipal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nº 11</w:t>
            </w:r>
            <w:r w:rsidR="00D07C3F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.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576/2014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601A55C7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</w:p>
        </w:tc>
      </w:tr>
      <w:tr w:rsidR="003D77F3" w:rsidRPr="0025331E" w14:paraId="1C99B68D" w14:textId="77777777" w:rsidTr="00357F74">
        <w:tc>
          <w:tcPr>
            <w:tcW w:w="1417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DAD13C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  <w:t>SERVIÇOS</w:t>
            </w:r>
          </w:p>
        </w:tc>
      </w:tr>
      <w:tr w:rsidR="003D77F3" w:rsidRPr="0025331E" w14:paraId="22CF9180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4FFD0B33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9)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Os provedores de serviço estão adequadamente capacitados, possuem materiais e recursos suficientes, estão uniformizados e facilmente identificados e conhecem as regras de cortesia? 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A38469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SIM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1B84AA" w14:textId="77777777" w:rsidR="002433CA" w:rsidRPr="0025331E" w:rsidRDefault="002433CA" w:rsidP="00D07C3F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66157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estadual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nº 3325 de 17 de dezembro de 1999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27BD4367" w14:textId="52DCDC79" w:rsidR="002433CA" w:rsidRPr="0025331E" w:rsidRDefault="00D07C3F" w:rsidP="00D07C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24 </w:t>
            </w:r>
            <w:r w:rsidR="00B96B4F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(</w:t>
            </w:r>
            <w:r w:rsidR="002433CA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empregados uniformizados)</w:t>
            </w:r>
          </w:p>
        </w:tc>
      </w:tr>
      <w:tr w:rsidR="003D77F3" w:rsidRPr="0025331E" w14:paraId="09712D69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100D8F21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10)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Existe um plano de localização sobre os pontos de acesso (mapa) com informações em número adequado, completas, periodicamente atualizadas e disponibilizadas nos idiomas frequentes?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389E3B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1B34F1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54CAF6F6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04D65C22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55E7DA27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11)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Este plano de localização contém a localização dos pontos de acessos</w:t>
            </w:r>
            <w:r w:rsidR="00D07C3F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,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 incluindo aqueles para pessoas com mobilidade reduzida, a localização dos diversos serviços ofertados, o período da temporada, serviços mínimos oferecidos na temporada e fora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lastRenderedPageBreak/>
              <w:t>dela, o horário para utilização dos serviços e todas as tarifas pertinentes?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A8EF2C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lastRenderedPageBreak/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EC3F20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6B3EAE27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</w:p>
          <w:p w14:paraId="5EABEE00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</w:p>
        </w:tc>
      </w:tr>
      <w:tr w:rsidR="003D77F3" w:rsidRPr="0025331E" w14:paraId="770A9FB3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2E992792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12)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Este plano de localização contém os avisos sobre os eventos planejados, os procedimentos para críticas e sugestões, os indicadores dos serviços e o grau de convergência conseguido, os objetivos estabelecidos para o período corrente e os resultados de outras temporadas?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8FCDC0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D5240D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1AD4F6BE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6B7895E9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6D9D9D92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13)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Este plano de localização contém o código de conduta da praia, as informações de segurança, os resultados dos indicadores de saúde relevantes e dos riscos de segurança e os resultados dos indicadores ambientais?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B2DA81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75796E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2.930, de 20/03/2012 </w:t>
            </w:r>
          </w:p>
          <w:p w14:paraId="5FC04062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2935A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municipal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n° 2.564, de 25 de junho de 2008</w:t>
            </w:r>
          </w:p>
          <w:p w14:paraId="6D72DE1E" w14:textId="1236D91D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Resolução </w:t>
            </w:r>
            <w:r w:rsidR="009757A3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da Câmara </w:t>
            </w:r>
            <w:r w:rsidR="00D07C3F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M</w:t>
            </w:r>
            <w:r w:rsidR="002935A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unicipal</w:t>
            </w:r>
            <w:r w:rsidR="009757A3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de Niterói</w:t>
            </w:r>
            <w:r w:rsidR="002935A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nº 2.267, de 15/08/2001</w:t>
            </w:r>
          </w:p>
          <w:p w14:paraId="6AC02207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1.967, de 04/04/2002 </w:t>
            </w:r>
          </w:p>
          <w:p w14:paraId="67E64D91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1.968, de 04/04/2002 </w:t>
            </w:r>
          </w:p>
          <w:p w14:paraId="093AAA84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2.437, de 24/04/2007 </w:t>
            </w:r>
          </w:p>
          <w:p w14:paraId="2AAC4094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2.581, de 18/07/2008 </w:t>
            </w:r>
          </w:p>
          <w:p w14:paraId="2D363134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1.034, de 15/01/1992 </w:t>
            </w:r>
          </w:p>
          <w:p w14:paraId="130A5DA7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2.532, de 09/01/2008 </w:t>
            </w:r>
          </w:p>
          <w:p w14:paraId="0FB78745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D07C3F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municipal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nº 2</w:t>
            </w:r>
            <w:r w:rsidR="00D07C3F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.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624, de 29/12/2008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0ECD0D01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</w:p>
        </w:tc>
      </w:tr>
      <w:tr w:rsidR="003D77F3" w:rsidRPr="0025331E" w14:paraId="63F507DE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0C1BEE7A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14)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A praia disponibiliza informação sobre o local e as redondezas?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988847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SIM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B0C9FC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861, de 15/10/1990 </w:t>
            </w:r>
          </w:p>
          <w:p w14:paraId="4D41993F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892, de 10/12/1990 </w:t>
            </w:r>
          </w:p>
          <w:p w14:paraId="68A0D16A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946, de 21/06/1991 </w:t>
            </w:r>
          </w:p>
          <w:p w14:paraId="7C8EACF1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2.411, de 26/12/2006 </w:t>
            </w:r>
          </w:p>
          <w:p w14:paraId="088D86CD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2.623, de 23/12/2008 </w:t>
            </w:r>
          </w:p>
          <w:p w14:paraId="387913A8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2.701, de 08/01/2010 </w:t>
            </w:r>
          </w:p>
          <w:p w14:paraId="17F3DBD1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1.887, de 24/10/2001 </w:t>
            </w:r>
          </w:p>
          <w:p w14:paraId="014494DB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458, de 11/05/1983 </w:t>
            </w:r>
          </w:p>
          <w:p w14:paraId="3F0F4450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459, de 11/05/1983 </w:t>
            </w:r>
          </w:p>
          <w:p w14:paraId="47BC9817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929, de 27/02/1991 </w:t>
            </w:r>
          </w:p>
          <w:p w14:paraId="2923864B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1.112, de 04/09/1992 </w:t>
            </w:r>
          </w:p>
          <w:p w14:paraId="52E3C037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1.254, de 28/12/1993 </w:t>
            </w:r>
          </w:p>
          <w:p w14:paraId="0651D713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lastRenderedPageBreak/>
              <w:t xml:space="preserve">Lei municipal nº 1.566, de 20/03/1997 </w:t>
            </w:r>
          </w:p>
          <w:p w14:paraId="0CB4A642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1.647, de 16/04/1998 </w:t>
            </w:r>
          </w:p>
          <w:p w14:paraId="095AE7DB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1.943, de 07/03/2002 </w:t>
            </w:r>
          </w:p>
          <w:p w14:paraId="7F7D60AC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1.945, de 13/03/2002 </w:t>
            </w:r>
          </w:p>
          <w:p w14:paraId="07F29575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1.946, de 13/03/2002 </w:t>
            </w:r>
          </w:p>
          <w:p w14:paraId="005C5D6F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2.099, de 14/10/2003 </w:t>
            </w:r>
          </w:p>
          <w:p w14:paraId="72791A14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2.621, de 19/12/2008 </w:t>
            </w:r>
          </w:p>
          <w:p w14:paraId="2AEA584C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Decreto municipal nº 11.744/2014 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7B4A142D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lastRenderedPageBreak/>
              <w:t>21 (horário de funcionamento nas estações, fora das estações e nos feriados)</w:t>
            </w:r>
          </w:p>
        </w:tc>
      </w:tr>
      <w:tr w:rsidR="003D77F3" w:rsidRPr="0025331E" w14:paraId="4F21AC19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4A3BC3DD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15)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Existe um mecanismo para evitar conflitos que perturbem o restante dos usuários?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D5C48E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SIM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E28288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1.461, de 27/11/1995 </w:t>
            </w:r>
          </w:p>
          <w:p w14:paraId="7CB67A7D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2935A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municipal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nº 2624, de 29/12/2008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51E812AF" w14:textId="5D33E103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12 (utilização de música), 13 (proibição de locação para festas e eventos), 16 (proibição de moradia nos quiosques), 19 (proibição de churrasqueiras fixas ou móveis),</w:t>
            </w:r>
            <w:r w:rsidR="00D07C3F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22 (proibição de fogos de artifício), 32 (proibição de venda de refeições a domicílio)</w:t>
            </w:r>
          </w:p>
        </w:tc>
      </w:tr>
      <w:tr w:rsidR="003D77F3" w:rsidRPr="0025331E" w14:paraId="256BC1CD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59D423D5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16)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Existem bandeiras de segurança utilizadas pelos salva-vidas?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6F79AC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9B8669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26805C90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7A189E83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31F6A5DF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17)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Existem serviços de salva-vidas com tempo de resposta imediato?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463207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FA2476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Os salva-vidas, com respaldo da legislação, ocupam um dos quiosques em que foi determinada a sua derrubada. 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2855AE9E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39EACAD6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1D8613DC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18)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Há registro das atividades realizadas pelos serviços de segurança?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B49399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8F22A9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23316B36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77F2171E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7F7453DF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19)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O posto médico está guarnecido de pessoal qualificado e tem um registro estatístico dos atendimentos?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C293F0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236D4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32EE3849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045E2037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1D6DC87F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20)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Os equipamentos de primeiros socorros e de resgate público estão em quantidade suficiente e são adequados para as características e condições de emprego local?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B16783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DCC8FC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30172E76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4E05B90F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2A068C10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21)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Há presença de </w:t>
            </w:r>
            <w:r w:rsidR="002433CA" w:rsidRPr="00B96B4F">
              <w:rPr>
                <w:rFonts w:ascii="Times New Roman" w:hAnsi="Times New Roman" w:cs="Times New Roman"/>
                <w:i/>
                <w:sz w:val="20"/>
                <w:szCs w:val="20"/>
                <w:lang w:eastAsia="x-none"/>
              </w:rPr>
              <w:t>containers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 e latas de lixo para coleta na areia?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38107C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SIM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DD5A9B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1.640, de 18/02/1998 </w:t>
            </w:r>
          </w:p>
          <w:p w14:paraId="3BE9EC49" w14:textId="2A4C0F6B" w:rsidR="002433CA" w:rsidRPr="0025331E" w:rsidRDefault="002433CA" w:rsidP="00D07C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2935A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municipal </w:t>
            </w:r>
            <w:r w:rsidR="00D07C3F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2</w:t>
            </w:r>
            <w:r w:rsidR="00D07C3F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.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624, de 29/12/2008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181A8FA7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1 (recolhimento de lixo pelos </w:t>
            </w:r>
            <w:proofErr w:type="spellStart"/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quiosqueiros</w:t>
            </w:r>
            <w:proofErr w:type="spellEnd"/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), 2 (respeito aos horários de coleta de lixo e disponibilização do lixo em sacos plásticos)</w:t>
            </w:r>
          </w:p>
        </w:tc>
      </w:tr>
      <w:tr w:rsidR="003D77F3" w:rsidRPr="0025331E" w14:paraId="748CD754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4C99418D" w14:textId="77777777" w:rsidR="002433CA" w:rsidRPr="0025331E" w:rsidRDefault="007A1809" w:rsidP="00D07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lastRenderedPageBreak/>
              <w:t xml:space="preserve">22)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Há um plano para limpeza e coleta seletiva de resíduos que inclua a remoção dos resíduos da água e a coleta na areia?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4948B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SIM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735590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2.578, de 16/07/2008 </w:t>
            </w:r>
          </w:p>
          <w:p w14:paraId="68A65093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3.093, de 26/06/2014 </w:t>
            </w:r>
          </w:p>
          <w:p w14:paraId="4F6DFA62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2.759, de 08/10/2010 </w:t>
            </w:r>
          </w:p>
          <w:p w14:paraId="492B596B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2.948, de 03/05/2012 </w:t>
            </w:r>
          </w:p>
          <w:p w14:paraId="1F123337" w14:textId="42F84FA4" w:rsidR="002433CA" w:rsidRPr="0025331E" w:rsidRDefault="002433CA" w:rsidP="00D07C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</w:t>
            </w:r>
            <w:r w:rsidR="002935AE"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municipal </w:t>
            </w:r>
            <w:r w:rsidR="00D07C3F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nº 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2</w:t>
            </w:r>
            <w:r w:rsidR="00D07C3F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.</w:t>
            </w: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624, de 29/12/2008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18439A8D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5 (</w:t>
            </w:r>
            <w:r w:rsidRPr="0025331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x-none"/>
              </w:rPr>
              <w:t>Recolhimento de detritos da caixa de gordura e esgoto, além da água residual dos chuveiros)</w:t>
            </w:r>
          </w:p>
        </w:tc>
      </w:tr>
      <w:tr w:rsidR="003D77F3" w:rsidRPr="0025331E" w14:paraId="0A018205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5A2DB5FD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23)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O serviço de limpeza e manutenção das instalações e equipamentos inclui os prestadores de serviço sanitário, as lixeiras e os </w:t>
            </w:r>
            <w:r w:rsidR="002433CA" w:rsidRPr="00B96B4F">
              <w:rPr>
                <w:rFonts w:ascii="Times New Roman" w:hAnsi="Times New Roman" w:cs="Times New Roman"/>
                <w:i/>
                <w:sz w:val="20"/>
                <w:szCs w:val="20"/>
                <w:lang w:eastAsia="x-none"/>
              </w:rPr>
              <w:t>containers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, o acesso à água e à areia, as infraestruturas de segurança e a infraestrutura de atenção ao consumidor, e outros equipamentos e instalações de lazer disponíveis?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AB8A25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DF821D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Lei </w:t>
            </w:r>
            <w:r w:rsidR="002935AE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municipal </w:t>
            </w: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nº 2</w:t>
            </w:r>
            <w:r w:rsidR="00D07C3F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.</w:t>
            </w: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624, de 29/12/2008</w:t>
            </w:r>
          </w:p>
          <w:p w14:paraId="228F4FC1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Lei </w:t>
            </w:r>
            <w:r w:rsidR="002935AE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municipal </w:t>
            </w: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n° 2.564, de 25 de junho de 2008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6EF361F2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039340AE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76E5AC17" w14:textId="77777777" w:rsidR="002433CA" w:rsidRPr="007A1809" w:rsidRDefault="007A1809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24) 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Após a celebração de eventos e outras situações ocasionais</w:t>
            </w:r>
            <w:r w:rsidR="00D07C3F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,</w:t>
            </w:r>
            <w:r w:rsidR="002433CA" w:rsidRPr="007A1809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 a limpeza e a coleta seletiva são realizadas conforme acordado no plano de limpeza?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07E9FC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A85DAA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902, de 20/12/1990 </w:t>
            </w:r>
          </w:p>
          <w:p w14:paraId="3C1DF290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916, de 07/01/1991 </w:t>
            </w:r>
          </w:p>
          <w:p w14:paraId="63EF53CE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2.568, de 02/07/2008 </w:t>
            </w:r>
          </w:p>
          <w:p w14:paraId="6F6EE957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Lei </w:t>
            </w:r>
            <w:r w:rsidR="002935AE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municipal </w:t>
            </w: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nº 2</w:t>
            </w:r>
            <w:r w:rsidR="00D07C3F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.</w:t>
            </w: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624, de 29/12/2008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0CFA90D7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</w:p>
        </w:tc>
      </w:tr>
      <w:tr w:rsidR="003D77F3" w:rsidRPr="0025331E" w14:paraId="0788F44E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43250C02" w14:textId="77777777" w:rsidR="002433CA" w:rsidRPr="00357F74" w:rsidRDefault="00357F74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25) </w:t>
            </w:r>
            <w:r w:rsidR="002433CA" w:rsidRPr="00357F74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São registradas as inspeções realizadas para comprovação dos serviços de limpeza e coleta seletiva?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4A766C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AE1B4C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Lei </w:t>
            </w:r>
            <w:r w:rsidR="002935AE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municipal </w:t>
            </w: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nº 2</w:t>
            </w:r>
            <w:r w:rsidR="00D07C3F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.</w:t>
            </w: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624, de 29/12/2008</w:t>
            </w:r>
          </w:p>
          <w:p w14:paraId="405A1B6F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Lei </w:t>
            </w:r>
            <w:r w:rsidR="003B123E"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municipal </w:t>
            </w: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n° 2.564, de 25 de junho de 2008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5BDB4F95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33E9C876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2C10FA67" w14:textId="77777777" w:rsidR="002433CA" w:rsidRPr="00357F74" w:rsidRDefault="00357F74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26) </w:t>
            </w:r>
            <w:r w:rsidR="002433CA" w:rsidRPr="00357F74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São previstas atividades de manutenção na praia?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2FF63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SIM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EC34C2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3.013, de 17/01/2013 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62B0CE5E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>23 (higienização e desinfecção dos pisos e azulejos de todas as dependências e equipamentos)</w:t>
            </w:r>
          </w:p>
        </w:tc>
      </w:tr>
      <w:tr w:rsidR="003D77F3" w:rsidRPr="0025331E" w14:paraId="3E52AC24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2ABC2851" w14:textId="77777777" w:rsidR="002433CA" w:rsidRPr="00357F74" w:rsidRDefault="00357F74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27) </w:t>
            </w:r>
            <w:r w:rsidR="002433CA" w:rsidRPr="00357F74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A manutenção corretiva quando na presença de alta atividade da praia é anunciada e indicada, oferecendo aos usuários alternativas de uso?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636FEA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C9183B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61B3806C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054B1FE3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04A2B30E" w14:textId="77777777" w:rsidR="002433CA" w:rsidRPr="00357F74" w:rsidRDefault="00357F74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28) </w:t>
            </w:r>
            <w:r w:rsidR="002433CA" w:rsidRPr="00357F74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Há um eficiente mecanismo de comunicação para detectar qualquer anomalia pelos </w:t>
            </w:r>
            <w:r w:rsidR="002433CA" w:rsidRPr="00357F74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lastRenderedPageBreak/>
              <w:t>usuários e que conduz ao processo de reparo ou substituição do elemento necessário?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BBC89F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lastRenderedPageBreak/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0C5FDD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48C694E6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3D77F3" w:rsidRPr="0025331E" w14:paraId="68C6918C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2E130342" w14:textId="77777777" w:rsidR="002433CA" w:rsidRPr="00357F74" w:rsidRDefault="00357F74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29) </w:t>
            </w:r>
            <w:r w:rsidR="002433CA" w:rsidRPr="00357F74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Há um sistema de indicadores que fornece informação relevante relacionada à evolução, aos impactos ambientais, à saúde e ao conforto dos usuários e ao nível de qualidade dos serviços fornecidos?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70D2DE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566AF6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2.571, de 03/07/2008 </w:t>
            </w:r>
          </w:p>
          <w:p w14:paraId="1F5230D1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2.602, de 02/10/2008 </w:t>
            </w:r>
          </w:p>
          <w:p w14:paraId="2F278669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2.687, de 30/12/2009 </w:t>
            </w:r>
          </w:p>
          <w:p w14:paraId="1A5C44BC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1.447, de 20/11/1995 </w:t>
            </w:r>
          </w:p>
          <w:p w14:paraId="60C5AAEC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874, de 05/11/1990 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1A3B1CA4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</w:p>
        </w:tc>
      </w:tr>
      <w:tr w:rsidR="003D77F3" w:rsidRPr="0025331E" w14:paraId="75AB1FE2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24CA9D20" w14:textId="4B142344" w:rsidR="002433CA" w:rsidRPr="00357F74" w:rsidRDefault="00357F74" w:rsidP="00D07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30) </w:t>
            </w:r>
            <w:r w:rsidR="002433CA" w:rsidRPr="00357F74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Há um procedimento documental realizado pelo Operador de Praia para identificar direta ou indiretamente os riscos </w:t>
            </w:r>
            <w:r w:rsidR="00D07C3F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à</w:t>
            </w:r>
            <w:r w:rsidR="002433CA" w:rsidRPr="00357F74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 saúde?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FA925F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CDED67" w14:textId="77777777" w:rsidR="002433CA" w:rsidRPr="0025331E" w:rsidRDefault="002433CA" w:rsidP="00D07C3F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  <w:t xml:space="preserve">Lei municipal nº 2.852, de 19/07/2011 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4519464F" w14:textId="77777777" w:rsidR="002433CA" w:rsidRPr="0025331E" w:rsidRDefault="002433CA" w:rsidP="00357F7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eastAsia="x-none"/>
              </w:rPr>
            </w:pPr>
          </w:p>
        </w:tc>
      </w:tr>
      <w:tr w:rsidR="002433CA" w:rsidRPr="0025331E" w14:paraId="5A314714" w14:textId="77777777" w:rsidTr="00357F74"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14:paraId="40F3237A" w14:textId="5E99B5A1" w:rsidR="002433CA" w:rsidRPr="00357F74" w:rsidRDefault="00357F74" w:rsidP="00BF47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31) </w:t>
            </w:r>
            <w:r w:rsidR="002433CA" w:rsidRPr="00357F74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Há um sistema para responder as reclamações e sugestões encaminhadas pelos usuários, </w:t>
            </w:r>
            <w:r w:rsidR="00BF47D4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 xml:space="preserve">assim como </w:t>
            </w:r>
            <w:r w:rsidR="002433CA" w:rsidRPr="00357F74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as instruções para solucioná-las, à pessoa responsável?</w:t>
            </w:r>
          </w:p>
        </w:tc>
        <w:tc>
          <w:tcPr>
            <w:tcW w:w="15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A4DB42" w14:textId="77777777" w:rsidR="002433CA" w:rsidRPr="0025331E" w:rsidRDefault="002433CA" w:rsidP="00357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25331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NÃO</w:t>
            </w:r>
          </w:p>
        </w:tc>
        <w:tc>
          <w:tcPr>
            <w:tcW w:w="52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7C47F2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07E0E802" w14:textId="77777777" w:rsidR="002433CA" w:rsidRPr="0025331E" w:rsidRDefault="002433CA" w:rsidP="00357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</w:tbl>
    <w:p w14:paraId="2F80A681" w14:textId="77777777" w:rsidR="002433CA" w:rsidRPr="0025331E" w:rsidRDefault="0025331E" w:rsidP="00357F74">
      <w:pPr>
        <w:pStyle w:val="PargrafodaLista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5331E">
        <w:rPr>
          <w:rFonts w:ascii="Times New Roman" w:eastAsia="Times New Roman" w:hAnsi="Times New Roman" w:cs="Times New Roman"/>
          <w:sz w:val="20"/>
          <w:szCs w:val="20"/>
        </w:rPr>
        <w:t>FONTE</w:t>
      </w:r>
      <w:r w:rsidR="002433CA" w:rsidRPr="0025331E">
        <w:rPr>
          <w:rFonts w:ascii="Times New Roman" w:eastAsia="Times New Roman" w:hAnsi="Times New Roman" w:cs="Times New Roman"/>
          <w:sz w:val="20"/>
          <w:szCs w:val="20"/>
        </w:rPr>
        <w:t>: Autores</w:t>
      </w:r>
      <w:r w:rsidRPr="0025331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5806D57" w14:textId="77777777" w:rsidR="00AF56F3" w:rsidRPr="0025331E" w:rsidRDefault="00AF56F3" w:rsidP="002533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F56F3" w:rsidRPr="0025331E" w:rsidSect="0025331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5762F"/>
    <w:multiLevelType w:val="multilevel"/>
    <w:tmpl w:val="59A5762F"/>
    <w:name w:val="Lista numerada 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71982FE5"/>
    <w:multiLevelType w:val="hybridMultilevel"/>
    <w:tmpl w:val="E4703D86"/>
    <w:lvl w:ilvl="0" w:tplc="D324882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CA"/>
    <w:rsid w:val="0001247C"/>
    <w:rsid w:val="00094E25"/>
    <w:rsid w:val="001C62D0"/>
    <w:rsid w:val="002433CA"/>
    <w:rsid w:val="0025331E"/>
    <w:rsid w:val="002935AE"/>
    <w:rsid w:val="00327E43"/>
    <w:rsid w:val="00357F74"/>
    <w:rsid w:val="003B123E"/>
    <w:rsid w:val="003D2071"/>
    <w:rsid w:val="003D77F3"/>
    <w:rsid w:val="004F2F6C"/>
    <w:rsid w:val="00527420"/>
    <w:rsid w:val="00546806"/>
    <w:rsid w:val="00584DDF"/>
    <w:rsid w:val="0066157E"/>
    <w:rsid w:val="00665076"/>
    <w:rsid w:val="006E6F1B"/>
    <w:rsid w:val="007A1809"/>
    <w:rsid w:val="008300AF"/>
    <w:rsid w:val="008C3072"/>
    <w:rsid w:val="0092303F"/>
    <w:rsid w:val="009757A3"/>
    <w:rsid w:val="00AF56F3"/>
    <w:rsid w:val="00B01B9B"/>
    <w:rsid w:val="00B96B4F"/>
    <w:rsid w:val="00BF47D4"/>
    <w:rsid w:val="00C976C7"/>
    <w:rsid w:val="00D0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8EB1"/>
  <w15:chartTrackingRefBased/>
  <w15:docId w15:val="{4BBB0D4F-1903-4BF2-8D66-490D5150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3CA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2433CA"/>
    <w:pPr>
      <w:ind w:left="720"/>
      <w:contextualSpacing/>
    </w:pPr>
  </w:style>
  <w:style w:type="paragraph" w:styleId="NormalWeb">
    <w:name w:val="Normal (Web)"/>
    <w:basedOn w:val="Normal"/>
    <w:rsid w:val="0024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433CA"/>
    <w:pPr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0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1471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Santos</dc:creator>
  <cp:keywords/>
  <dc:description/>
  <cp:lastModifiedBy>Thiago Serafini</cp:lastModifiedBy>
  <cp:revision>3</cp:revision>
  <dcterms:created xsi:type="dcterms:W3CDTF">2018-01-17T19:04:00Z</dcterms:created>
  <dcterms:modified xsi:type="dcterms:W3CDTF">2018-01-17T19:05:00Z</dcterms:modified>
</cp:coreProperties>
</file>