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9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FIGURA 1 - FLUJOGRAMA DE SELECCIÓN DE ARTÍCULOS Y COMPOSICIÓN DEL CORPUS DE REVISIÓN INTEGRADORA. CURITIBA, PARANÁ, BRASIL, 2022.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1473200</wp:posOffset>
                </wp:positionV>
                <wp:extent cx="288925" cy="98425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-5400000">
                          <a:off x="4860225" y="3641888"/>
                          <a:ext cx="971550" cy="2762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SELECCIÓN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1473200</wp:posOffset>
                </wp:positionV>
                <wp:extent cx="288925" cy="984250"/>
                <wp:effectExtent b="0" l="0" r="0" t="0"/>
                <wp:wrapNone/>
                <wp:docPr id="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984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2514600</wp:posOffset>
                </wp:positionV>
                <wp:extent cx="288925" cy="140335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 rot="-5400000">
                          <a:off x="4650675" y="3641888"/>
                          <a:ext cx="1390650" cy="2762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ELEGIBILIDAD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2514600</wp:posOffset>
                </wp:positionV>
                <wp:extent cx="288925" cy="1403350"/>
                <wp:effectExtent b="0" l="0" r="0" t="0"/>
                <wp:wrapNone/>
                <wp:docPr id="4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40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3987800</wp:posOffset>
                </wp:positionV>
                <wp:extent cx="288925" cy="98425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 rot="-5400000">
                          <a:off x="4860225" y="3641888"/>
                          <a:ext cx="971550" cy="2762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INCLUSIÓN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3987800</wp:posOffset>
                </wp:positionV>
                <wp:extent cx="288925" cy="984250"/>
                <wp:effectExtent b="0" l="0" r="0" t="0"/>
                <wp:wrapNone/>
                <wp:docPr id="4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984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88900</wp:posOffset>
                </wp:positionV>
                <wp:extent cx="5765800" cy="5080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469450" y="3532350"/>
                          <a:ext cx="575310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Número total de estudios identificados en las bases de datos (n=281)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BVS (n=110), Embase (n=14), Web of Science (n=70), CINAHL (n=78), PubMed (n=09)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88900</wp:posOffset>
                </wp:positionV>
                <wp:extent cx="5765800" cy="508000"/>
                <wp:effectExtent b="0" l="0" r="0" t="0"/>
                <wp:wrapNone/>
                <wp:docPr id="4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-165099</wp:posOffset>
                </wp:positionV>
                <wp:extent cx="288925" cy="13176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-5400000">
                          <a:off x="4693538" y="3641888"/>
                          <a:ext cx="1304925" cy="2762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IDENTIFICACIÓN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-165099</wp:posOffset>
                </wp:positionV>
                <wp:extent cx="288925" cy="1317625"/>
                <wp:effectExtent b="0" l="0" r="0" t="0"/>
                <wp:wrapNone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31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38100</wp:posOffset>
                </wp:positionV>
                <wp:extent cx="0" cy="23812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0938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38100</wp:posOffset>
                </wp:positionV>
                <wp:extent cx="0" cy="238125"/>
                <wp:effectExtent b="0" l="0" r="0" t="0"/>
                <wp:wrapNone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266700</wp:posOffset>
                </wp:positionV>
                <wp:extent cx="5794375" cy="4889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55163" y="3541875"/>
                          <a:ext cx="5781675" cy="4762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Exclusión de estudios duplicados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(n=12)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266700</wp:posOffset>
                </wp:positionV>
                <wp:extent cx="5794375" cy="488950"/>
                <wp:effectExtent b="0" l="0" r="0" t="0"/>
                <wp:wrapNone/>
                <wp:docPr id="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4375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165100</wp:posOffset>
                </wp:positionV>
                <wp:extent cx="0" cy="2381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0938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165100</wp:posOffset>
                </wp:positionV>
                <wp:extent cx="0" cy="238125"/>
                <wp:effectExtent b="0" l="0" r="0" t="0"/>
                <wp:wrapNone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228600</wp:posOffset>
                </wp:positionV>
                <wp:extent cx="3041650" cy="1096011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831525" y="3238345"/>
                          <a:ext cx="3028950" cy="1083311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Estudios excluidos por no responder a la pregunta de investigación, tras leer el título y el resumen (n=203)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Razón 1: No respondían a la pregunta guía (n=85)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Razón 2: No relacionados con la velocidad de la marcha (n=118)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Estudios excluidos por no responder a la pregunta de investigación, tras leer el título y el resumen (n=203)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- Razón 1: No respondían a la pregunta guía (n=85)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- Razón 2: No relacionados con la velocidad de la marcha (n=118)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228600</wp:posOffset>
                </wp:positionV>
                <wp:extent cx="3041650" cy="1096011"/>
                <wp:effectExtent b="0" l="0" r="0" t="0"/>
                <wp:wrapNone/>
                <wp:docPr id="4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1650" cy="10960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101600</wp:posOffset>
                </wp:positionV>
                <wp:extent cx="2470150" cy="51752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117275" y="3527588"/>
                          <a:ext cx="2457450" cy="504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Estudios seleccionados para leer el título y el resumen (n=269)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101600</wp:posOffset>
                </wp:positionV>
                <wp:extent cx="2470150" cy="517525"/>
                <wp:effectExtent b="0" l="0" r="0" t="0"/>
                <wp:wrapNone/>
                <wp:docPr id="3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114300</wp:posOffset>
                </wp:positionV>
                <wp:extent cx="0" cy="254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2650" y="378000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114300</wp:posOffset>
                </wp:positionV>
                <wp:extent cx="0" cy="25400"/>
                <wp:effectExtent b="0" l="0" r="0" t="0"/>
                <wp:wrapNone/>
                <wp:docPr id="4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50800</wp:posOffset>
                </wp:positionV>
                <wp:extent cx="0" cy="5429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8538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50800</wp:posOffset>
                </wp:positionV>
                <wp:extent cx="0" cy="542925"/>
                <wp:effectExtent b="0" l="0" r="0" t="0"/>
                <wp:wrapNone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241300</wp:posOffset>
                </wp:positionV>
                <wp:extent cx="3070225" cy="6604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817238" y="3456150"/>
                          <a:ext cx="3057525" cy="647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Artículos excluidos tras la lectura completa porque no cumplían el objetivo de la investigación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(n=53)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241300</wp:posOffset>
                </wp:positionV>
                <wp:extent cx="3070225" cy="660400"/>
                <wp:effectExtent b="0" l="0" r="0" t="0"/>
                <wp:wrapNone/>
                <wp:docPr id="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022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2470150" cy="5080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17275" y="3532350"/>
                          <a:ext cx="245745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Artículos completos evaluados para su lectura íntegra (n=66)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2470150" cy="508000"/>
                <wp:effectExtent b="0" l="0" r="0" t="0"/>
                <wp:wrapNone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254000</wp:posOffset>
                </wp:positionV>
                <wp:extent cx="0" cy="254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2650" y="378000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254000</wp:posOffset>
                </wp:positionV>
                <wp:extent cx="0" cy="25400"/>
                <wp:effectExtent b="0" l="0" r="0" t="0"/>
                <wp:wrapNone/>
                <wp:docPr id="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190500</wp:posOffset>
                </wp:positionV>
                <wp:extent cx="0" cy="54292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08538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190500</wp:posOffset>
                </wp:positionV>
                <wp:extent cx="0" cy="542925"/>
                <wp:effectExtent b="0" l="0" r="0" t="0"/>
                <wp:wrapNone/>
                <wp:docPr id="3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2470150" cy="4318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117275" y="3570450"/>
                          <a:ext cx="245745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Estudios incluidos en la síntesis (n=13)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2470150" cy="431800"/>
                <wp:effectExtent b="0" l="0" r="0" t="0"/>
                <wp:wrapNone/>
                <wp:docPr id="3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279400</wp:posOffset>
                </wp:positionV>
                <wp:extent cx="0" cy="39052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8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279400</wp:posOffset>
                </wp:positionV>
                <wp:extent cx="0" cy="390525"/>
                <wp:effectExtent b="0" l="0" r="0" t="0"/>
                <wp:wrapNone/>
                <wp:docPr id="4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5803900" cy="55562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50400" y="3508538"/>
                          <a:ext cx="5791200" cy="5429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Corpus de la Revisión Integradora (n=13)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BVS (n=2); Embase (n=0); Web of Science (n=5); CINAHL (n=5); Pubmed (n=1)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5803900" cy="555625"/>
                <wp:effectExtent b="0" l="0" r="0" t="0"/>
                <wp:wrapNone/>
                <wp:docPr id="3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0" cy="55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leader="none" w:pos="249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410CD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C410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10.png"/><Relationship Id="rId21" Type="http://schemas.openxmlformats.org/officeDocument/2006/relationships/image" Target="media/image1.png"/><Relationship Id="rId24" Type="http://schemas.openxmlformats.org/officeDocument/2006/relationships/image" Target="media/image18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5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19.png"/><Relationship Id="rId11" Type="http://schemas.openxmlformats.org/officeDocument/2006/relationships/image" Target="media/image3.png"/><Relationship Id="rId10" Type="http://schemas.openxmlformats.org/officeDocument/2006/relationships/image" Target="media/image15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5" Type="http://schemas.openxmlformats.org/officeDocument/2006/relationships/image" Target="media/image17.png"/><Relationship Id="rId14" Type="http://schemas.openxmlformats.org/officeDocument/2006/relationships/image" Target="media/image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9" Type="http://schemas.openxmlformats.org/officeDocument/2006/relationships/image" Target="media/image8.png"/><Relationship Id="rId1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kCa5BM08Ui2L0jYvrV5GjW3Zng==">CgMxLjAyCGguZ2pkZ3hzMgloLjMwajB6bGw4AHIhMVNGZ193VXYzR1BndTBibmhyUHM1dzY3Y081WW55T0I0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2024-05-02T21:40:00Z</dcterms:created>
  <dc:creator>Midiã Vanessa</dc:creator>
</cp:coreProperties>
</file>