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5" w:type="dxa"/>
        <w:jc w:val="center"/>
        <w:tblLayout w:type="fixed"/>
        <w:tblLook w:val="0400" w:firstRow="0" w:lastRow="0" w:firstColumn="0" w:lastColumn="0" w:noHBand="0" w:noVBand="1"/>
      </w:tblPr>
      <w:tblGrid>
        <w:gridCol w:w="1614"/>
        <w:gridCol w:w="1942"/>
        <w:gridCol w:w="2065"/>
        <w:gridCol w:w="1757"/>
        <w:gridCol w:w="1447"/>
      </w:tblGrid>
      <w:tr w:rsidR="0005008A" w:rsidRPr="00CA6386" w:rsidTr="003A235B">
        <w:trPr>
          <w:jc w:val="center"/>
        </w:trPr>
        <w:tc>
          <w:tcPr>
            <w:tcW w:w="8825" w:type="dxa"/>
            <w:gridSpan w:val="5"/>
          </w:tcPr>
          <w:p w:rsidR="0005008A" w:rsidRPr="00CA6386" w:rsidRDefault="0005008A" w:rsidP="003A235B">
            <w:pPr>
              <w:spacing w:line="240" w:lineRule="auto"/>
            </w:pPr>
            <w:bookmarkStart w:id="0" w:name="_GoBack"/>
            <w:r w:rsidRPr="00CA6386">
              <w:t xml:space="preserve">Tabela 2 Resultados </w:t>
            </w:r>
            <w:bookmarkEnd w:id="0"/>
            <w:r w:rsidRPr="00CA6386">
              <w:t xml:space="preserve">do </w:t>
            </w:r>
            <w:r w:rsidRPr="00CA6386">
              <w:rPr>
                <w:i/>
              </w:rPr>
              <w:t>teste pós-intervenção</w:t>
            </w:r>
            <w:r w:rsidRPr="00CA6386">
              <w:t xml:space="preserve"> dos 204 escolares, com idade entre nove e 10 anos do 4º e 5º ano do ensino fundamental 1, anos iniciais. Recife-Pernambuco, Brasil, 2018.</w:t>
            </w:r>
          </w:p>
        </w:tc>
      </w:tr>
      <w:tr w:rsidR="0005008A" w:rsidRPr="00CA6386" w:rsidTr="003A235B">
        <w:trPr>
          <w:jc w:val="center"/>
        </w:trPr>
        <w:tc>
          <w:tcPr>
            <w:tcW w:w="5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Alunos –</w:t>
            </w:r>
            <w:r w:rsidRPr="00CA6386">
              <w:rPr>
                <w:b/>
                <w:shd w:val="clear" w:color="auto" w:fill="00B050"/>
              </w:rPr>
              <w:t xml:space="preserve"> n</w:t>
            </w:r>
            <w:r w:rsidRPr="00CA6386">
              <w:rPr>
                <w:b/>
              </w:rPr>
              <w:t xml:space="preserve"> (%)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008A" w:rsidRPr="00CA6386" w:rsidRDefault="0005008A" w:rsidP="003A235B">
            <w:pPr>
              <w:spacing w:line="240" w:lineRule="auto"/>
              <w:jc w:val="center"/>
            </w:pPr>
          </w:p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PO</w:t>
            </w:r>
          </w:p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(</w:t>
            </w:r>
            <w:r w:rsidRPr="00CA6386">
              <w:t>PM=19)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05008A" w:rsidRPr="00CA6386" w:rsidRDefault="0005008A" w:rsidP="003A235B">
            <w:pPr>
              <w:spacing w:line="240" w:lineRule="auto"/>
            </w:pPr>
          </w:p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Nota</w:t>
            </w:r>
          </w:p>
        </w:tc>
      </w:tr>
      <w:tr w:rsidR="0005008A" w:rsidRPr="00CA6386" w:rsidTr="003A235B">
        <w:trPr>
          <w:trHeight w:val="708"/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4º ano</w:t>
            </w:r>
          </w:p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rPr>
                <w:strike/>
              </w:rPr>
              <w:t xml:space="preserve"> N</w:t>
            </w:r>
            <w:r w:rsidRPr="00CA6386">
              <w:t xml:space="preserve">  </w:t>
            </w:r>
            <w:proofErr w:type="spellStart"/>
            <w:r w:rsidRPr="00CA6386">
              <w:t>n</w:t>
            </w:r>
            <w:proofErr w:type="spellEnd"/>
            <w:r w:rsidRPr="00CA6386">
              <w:t xml:space="preserve"> =97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5º ano</w:t>
            </w:r>
          </w:p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rPr>
                <w:strike/>
              </w:rPr>
              <w:t>N</w:t>
            </w:r>
            <w:r w:rsidRPr="00CA6386">
              <w:t xml:space="preserve">  </w:t>
            </w:r>
            <w:proofErr w:type="spellStart"/>
            <w:r w:rsidRPr="00CA6386">
              <w:t>n</w:t>
            </w:r>
            <w:proofErr w:type="spellEnd"/>
            <w:r w:rsidRPr="00CA6386">
              <w:t xml:space="preserve"> =107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Total</w:t>
            </w:r>
          </w:p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rPr>
                <w:strike/>
              </w:rPr>
              <w:t>N</w:t>
            </w:r>
            <w:r w:rsidRPr="00CA6386">
              <w:t xml:space="preserve">  </w:t>
            </w:r>
            <w:proofErr w:type="spellStart"/>
            <w:r w:rsidRPr="00CA6386">
              <w:t>n</w:t>
            </w:r>
            <w:proofErr w:type="spellEnd"/>
            <w:r w:rsidRPr="00CA6386">
              <w:t xml:space="preserve"> =204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5008A" w:rsidRPr="00CA6386" w:rsidRDefault="0005008A" w:rsidP="003A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05008A" w:rsidRPr="00CA6386" w:rsidRDefault="0005008A" w:rsidP="003A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6 (6,2)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7 (6,5)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13 (6,4)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10,0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3 (3,1)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5 (4,7)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8 (3,9)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9,5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13 (13,4)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10 (9,4)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23 (11,2)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8,9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15 (15,5)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27 (25,2)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42 (20,6)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8,4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17 (17,5)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16 (14,9)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33 (16,2)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7,9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20 (20,6)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21 (19,6)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41 (20,1)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7,4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12 (12,4)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12 (11,2)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24 (11,7)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6,8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6 (6,2)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7 (6,5)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13 (6,4)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6,3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3 (3,1)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 (0,9)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4 (2,0)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5,8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 (1,0)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 (0,9)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2 (1,0)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5,3</w:t>
            </w:r>
          </w:p>
        </w:tc>
      </w:tr>
      <w:tr w:rsidR="0005008A" w:rsidRPr="00CA6386" w:rsidTr="003A235B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 (1,0)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1 (0,5)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8A" w:rsidRPr="00CA6386" w:rsidRDefault="0005008A" w:rsidP="003A235B">
            <w:pPr>
              <w:spacing w:line="240" w:lineRule="auto"/>
              <w:jc w:val="center"/>
              <w:rPr>
                <w:b/>
              </w:rPr>
            </w:pPr>
            <w:r w:rsidRPr="00CA6386">
              <w:rPr>
                <w:b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08A" w:rsidRPr="00CA6386" w:rsidRDefault="0005008A" w:rsidP="003A235B">
            <w:pPr>
              <w:spacing w:line="240" w:lineRule="auto"/>
              <w:jc w:val="center"/>
            </w:pPr>
            <w:r w:rsidRPr="00CA6386">
              <w:t>4,2</w:t>
            </w:r>
          </w:p>
        </w:tc>
      </w:tr>
      <w:tr w:rsidR="00CA6386" w:rsidRPr="00CA6386" w:rsidTr="003A235B">
        <w:trPr>
          <w:jc w:val="center"/>
        </w:trPr>
        <w:tc>
          <w:tcPr>
            <w:tcW w:w="88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08A" w:rsidRPr="00CA6386" w:rsidRDefault="0005008A" w:rsidP="003A235B">
            <w:pPr>
              <w:spacing w:line="240" w:lineRule="auto"/>
            </w:pPr>
            <w:r w:rsidRPr="00CA6386">
              <w:rPr>
                <w:sz w:val="22"/>
                <w:szCs w:val="22"/>
              </w:rPr>
              <w:t xml:space="preserve">PM = Pontuação Máxima (total de questões do instrumento de avaliação sobre alimentação saudável); PO = Pontuação Observada (total de acertos no teste)               </w:t>
            </w:r>
          </w:p>
          <w:p w:rsidR="0005008A" w:rsidRPr="00CA6386" w:rsidRDefault="0005008A" w:rsidP="003A235B">
            <w:pPr>
              <w:spacing w:line="240" w:lineRule="auto"/>
            </w:pPr>
            <w:r w:rsidRPr="00CA6386">
              <w:rPr>
                <w:b/>
              </w:rPr>
              <w:t>Fonte:</w:t>
            </w:r>
            <w:r w:rsidRPr="00CA6386">
              <w:t xml:space="preserve"> A Autora </w:t>
            </w:r>
          </w:p>
        </w:tc>
      </w:tr>
    </w:tbl>
    <w:p w:rsidR="0005008A" w:rsidRDefault="0005008A"/>
    <w:sectPr w:rsidR="00050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8A"/>
    <w:rsid w:val="0005008A"/>
    <w:rsid w:val="00C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908A"/>
  <w15:chartTrackingRefBased/>
  <w15:docId w15:val="{A46C779C-CB74-467B-8E51-C196BA5A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8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Ribeiro de Vasconcelos</dc:creator>
  <cp:keywords/>
  <dc:description/>
  <cp:lastModifiedBy>Celia Ribeiro de Vasconcelos</cp:lastModifiedBy>
  <cp:revision>1</cp:revision>
  <dcterms:created xsi:type="dcterms:W3CDTF">2022-05-30T04:32:00Z</dcterms:created>
  <dcterms:modified xsi:type="dcterms:W3CDTF">2022-05-30T06:38:00Z</dcterms:modified>
</cp:coreProperties>
</file>